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650D1" w14:textId="3778B653" w:rsidR="00A668BF" w:rsidRDefault="009950C2" w:rsidP="00414677">
      <w:pPr>
        <w:ind w:left="709"/>
        <w:sectPr w:rsidR="00A668BF" w:rsidSect="002A784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C77988" wp14:editId="211767B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676964"/>
            <wp:effectExtent l="0" t="0" r="3175" b="0"/>
            <wp:wrapNone/>
            <wp:docPr id="3" name="Picture 3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 with low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676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C69">
        <w:t>e</w:t>
      </w:r>
      <w:r w:rsidR="006C7327">
        <w:rPr>
          <w:noProof/>
        </w:rPr>
        <w:drawing>
          <wp:inline distT="0" distB="0" distL="0" distR="0" wp14:anchorId="363E94CF" wp14:editId="19DF896A">
            <wp:extent cx="2383155" cy="727075"/>
            <wp:effectExtent l="0" t="0" r="0" b="0"/>
            <wp:docPr id="4" name="Picture 3" descr="Australian Government Department of Employment and Workplace Relation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Australian Government Department of Employment and Workplace Relations.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DD60B" w14:textId="77777777" w:rsidR="0068178E" w:rsidRPr="006902B9" w:rsidRDefault="0068178E" w:rsidP="0068178E">
      <w:pPr>
        <w:sectPr w:rsidR="0068178E" w:rsidRPr="006902B9" w:rsidSect="00EC6A53">
          <w:type w:val="continuous"/>
          <w:pgSz w:w="11906" w:h="16838"/>
          <w:pgMar w:top="1418" w:right="1418" w:bottom="1418" w:left="1418" w:header="0" w:footer="709" w:gutter="0"/>
          <w:cols w:space="708"/>
          <w:titlePg/>
          <w:docGrid w:linePitch="360"/>
        </w:sectPr>
      </w:pPr>
      <w:bookmarkStart w:id="0" w:name="_Toc30065222"/>
    </w:p>
    <w:bookmarkEnd w:id="0"/>
    <w:p w14:paraId="76D9451A" w14:textId="77777777" w:rsidR="0068178E" w:rsidRDefault="0068178E" w:rsidP="0068178E">
      <w:pPr>
        <w:sectPr w:rsidR="0068178E" w:rsidSect="00B8265D">
          <w:type w:val="continuous"/>
          <w:pgSz w:w="11906" w:h="16838"/>
          <w:pgMar w:top="1418" w:right="1418" w:bottom="1418" w:left="1418" w:header="0" w:footer="709" w:gutter="0"/>
          <w:cols w:num="2" w:space="708"/>
          <w:titlePg/>
          <w:docGrid w:linePitch="360"/>
        </w:sectPr>
      </w:pPr>
    </w:p>
    <w:p w14:paraId="083CDFE0" w14:textId="1A53706B" w:rsidR="0068178E" w:rsidRPr="00C37D5C" w:rsidRDefault="00415167" w:rsidP="0068178E">
      <w:pPr>
        <w:pStyle w:val="Heading2"/>
      </w:pPr>
      <w:r>
        <w:t xml:space="preserve">OFSC Webinar </w:t>
      </w:r>
      <w:r w:rsidR="00D04267">
        <w:t>Privacy Statement</w:t>
      </w:r>
    </w:p>
    <w:p w14:paraId="2265375E" w14:textId="77777777" w:rsidR="0068178E" w:rsidRDefault="0068178E" w:rsidP="0068178E">
      <w:r>
        <w:t xml:space="preserve">Your personal information is protected by law, including under the </w:t>
      </w:r>
      <w:r>
        <w:rPr>
          <w:i/>
        </w:rPr>
        <w:t>Privacy Act 1988</w:t>
      </w:r>
      <w:r>
        <w:t xml:space="preserve"> (Privacy Act).</w:t>
      </w:r>
    </w:p>
    <w:p w14:paraId="0E2E1269" w14:textId="33081655" w:rsidR="0068178E" w:rsidRDefault="0068178E" w:rsidP="00C7127E">
      <w:pPr>
        <w:pStyle w:val="Heading2"/>
      </w:pPr>
      <w:r w:rsidRPr="00C37D5C">
        <w:t>Purpose of collecting your information</w:t>
      </w:r>
    </w:p>
    <w:p w14:paraId="6588F91A" w14:textId="48724325" w:rsidR="00415167" w:rsidRDefault="00415167" w:rsidP="00C7127E">
      <w:r>
        <w:t xml:space="preserve">When you register for a webinar, </w:t>
      </w:r>
      <w:r w:rsidR="003E5BDC">
        <w:t>y</w:t>
      </w:r>
      <w:r w:rsidR="0068178E">
        <w:t>our personal information is collected</w:t>
      </w:r>
      <w:r>
        <w:t xml:space="preserve"> by the Office of the Federal Safety Commissioner (OFSC)</w:t>
      </w:r>
      <w:r w:rsidR="0068178E">
        <w:t xml:space="preserve"> for the purpose of </w:t>
      </w:r>
      <w:r>
        <w:t>registering and communicating with you in relation to the webinar. Your information may also be used to help improve OFSC</w:t>
      </w:r>
      <w:r w:rsidR="00C7127E">
        <w:t xml:space="preserve"> education sessions </w:t>
      </w:r>
      <w:r>
        <w:t xml:space="preserve">and </w:t>
      </w:r>
      <w:r w:rsidR="00C7127E">
        <w:t>webinars</w:t>
      </w:r>
      <w:r w:rsidR="00A346DD">
        <w:t>.</w:t>
      </w:r>
      <w:r w:rsidR="00D04267">
        <w:t xml:space="preserve"> </w:t>
      </w:r>
      <w:r w:rsidRPr="00415167">
        <w:t xml:space="preserve">If you do not provide your name and email, you will </w:t>
      </w:r>
      <w:r>
        <w:t xml:space="preserve">not </w:t>
      </w:r>
      <w:r w:rsidRPr="00415167">
        <w:t>be able to register</w:t>
      </w:r>
      <w:r w:rsidR="00D17D67">
        <w:t xml:space="preserve"> or attend</w:t>
      </w:r>
      <w:r w:rsidRPr="00415167">
        <w:t xml:space="preserve"> </w:t>
      </w:r>
      <w:r w:rsidR="00693720">
        <w:t xml:space="preserve">for </w:t>
      </w:r>
      <w:r w:rsidRPr="00415167">
        <w:t>the webinar. </w:t>
      </w:r>
    </w:p>
    <w:p w14:paraId="5F0FD655" w14:textId="05E7E457" w:rsidR="00C7127E" w:rsidRDefault="00C7127E" w:rsidP="00C7127E">
      <w:pPr>
        <w:pStyle w:val="Heading2"/>
      </w:pPr>
      <w:bookmarkStart w:id="1" w:name="_Hlk115942301"/>
      <w:r w:rsidRPr="00C37D5C">
        <w:t>Disclosure of your personal information</w:t>
      </w:r>
    </w:p>
    <w:bookmarkEnd w:id="1"/>
    <w:p w14:paraId="36C71576" w14:textId="681A76A7" w:rsidR="00C7127E" w:rsidRDefault="00C7127E" w:rsidP="0068178E">
      <w:r>
        <w:t xml:space="preserve">Your personal information may be disclosed to other parties where </w:t>
      </w:r>
      <w:r w:rsidR="00415167">
        <w:t>thi</w:t>
      </w:r>
      <w:r w:rsidR="00415167" w:rsidRPr="00415167">
        <w:t xml:space="preserve">s is necessary to facilitate the webinar, where </w:t>
      </w:r>
      <w:r w:rsidRPr="00415167">
        <w:t>you have agreed, or whe</w:t>
      </w:r>
      <w:r w:rsidR="00415167" w:rsidRPr="00415167">
        <w:t>re</w:t>
      </w:r>
      <w:r w:rsidRPr="00415167">
        <w:t xml:space="preserve"> it is otherwise permitted under the Privacy Act.</w:t>
      </w:r>
      <w:r w:rsidR="00415167" w:rsidRPr="00415167">
        <w:t xml:space="preserve"> </w:t>
      </w:r>
      <w:r w:rsidRPr="00415167">
        <w:t xml:space="preserve">Your personal information is </w:t>
      </w:r>
      <w:r w:rsidRPr="00C92A38">
        <w:t>unlikely</w:t>
      </w:r>
      <w:r w:rsidRPr="00415167">
        <w:t xml:space="preserve"> to be disclosed to overseas recipients.</w:t>
      </w:r>
    </w:p>
    <w:p w14:paraId="24D57678" w14:textId="7B4ED97D" w:rsidR="0068178E" w:rsidRPr="00C37D5C" w:rsidRDefault="0068178E" w:rsidP="0068178E">
      <w:pPr>
        <w:pStyle w:val="Heading2"/>
      </w:pPr>
      <w:r w:rsidRPr="00C37D5C">
        <w:t>Privacy policy</w:t>
      </w:r>
    </w:p>
    <w:p w14:paraId="6960B23B" w14:textId="09635314" w:rsidR="0011521C" w:rsidRDefault="0011521C" w:rsidP="0011521C">
      <w:pPr>
        <w:rPr>
          <w:lang w:val="en-GB"/>
        </w:rPr>
      </w:pPr>
      <w:r>
        <w:rPr>
          <w:lang w:val="en-GB"/>
        </w:rPr>
        <w:t xml:space="preserve">The OFSC supports the Federal Safety Commissioner appointed under the </w:t>
      </w:r>
      <w:r w:rsidRPr="00BB1F8F">
        <w:rPr>
          <w:i/>
          <w:iCs/>
          <w:lang w:val="en-GB"/>
        </w:rPr>
        <w:t>Federal Safety Commissioner Act 2022</w:t>
      </w:r>
      <w:r>
        <w:rPr>
          <w:lang w:val="en-GB"/>
        </w:rPr>
        <w:t>. The FSC Privacy Policy, including information about how to make a complaint and seek access to or correction of your personal information can be found at</w:t>
      </w:r>
      <w:r w:rsidR="00993BE6">
        <w:rPr>
          <w:lang w:val="en-GB"/>
        </w:rPr>
        <w:t xml:space="preserve"> </w:t>
      </w:r>
      <w:hyperlink r:id="rId20" w:history="1">
        <w:r w:rsidR="00993BE6" w:rsidRPr="00F03E16">
          <w:rPr>
            <w:rStyle w:val="Hyperlink"/>
            <w:lang w:val="en-GB"/>
          </w:rPr>
          <w:t>https://www.fsc.gov.au/privacy</w:t>
        </w:r>
      </w:hyperlink>
      <w:r w:rsidR="00993BE6">
        <w:rPr>
          <w:lang w:val="en-GB"/>
        </w:rPr>
        <w:t xml:space="preserve">. </w:t>
      </w:r>
    </w:p>
    <w:p w14:paraId="33B81538" w14:textId="239D4F96" w:rsidR="0011521C" w:rsidRPr="0011521C" w:rsidRDefault="0011521C" w:rsidP="0011521C">
      <w:pPr>
        <w:rPr>
          <w:lang w:val="en-GB"/>
        </w:rPr>
      </w:pPr>
      <w:r>
        <w:rPr>
          <w:lang w:val="en-GB"/>
        </w:rPr>
        <w:t>To contact OFSC about your personal information, please see OFSC contact details available at fsc.gov.au/contact.</w:t>
      </w:r>
      <w:r w:rsidRPr="0011521C">
        <w:rPr>
          <w:lang w:val="en-GB"/>
        </w:rPr>
        <w:t xml:space="preserve"> </w:t>
      </w:r>
    </w:p>
    <w:p w14:paraId="74648E90" w14:textId="77777777" w:rsidR="0011521C" w:rsidRDefault="0011521C" w:rsidP="0011521C">
      <w:pPr>
        <w:rPr>
          <w:rFonts w:cstheme="minorHAnsi"/>
          <w:iCs/>
          <w:color w:val="287BB3"/>
          <w:u w:val="single"/>
          <w:lang w:val="en-GB"/>
        </w:rPr>
      </w:pPr>
    </w:p>
    <w:p w14:paraId="41D7A1A0" w14:textId="08F4C92C" w:rsidR="00C47058" w:rsidRDefault="00C47058" w:rsidP="00C92A38">
      <w:pPr>
        <w:rPr>
          <w:rFonts w:cstheme="minorHAnsi"/>
          <w:b/>
          <w:iCs/>
          <w:sz w:val="60"/>
          <w:szCs w:val="60"/>
          <w:lang w:val="en-GB"/>
        </w:rPr>
      </w:pPr>
    </w:p>
    <w:sectPr w:rsidR="00C47058" w:rsidSect="000D3F58">
      <w:type w:val="continuous"/>
      <w:pgSz w:w="11906" w:h="16838"/>
      <w:pgMar w:top="1440" w:right="1440" w:bottom="1440" w:left="1440" w:header="709" w:footer="5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33BCB" w14:textId="77777777" w:rsidR="00FF451C" w:rsidRDefault="00FF451C" w:rsidP="0051352E">
      <w:pPr>
        <w:spacing w:after="0" w:line="240" w:lineRule="auto"/>
      </w:pPr>
      <w:r>
        <w:separator/>
      </w:r>
    </w:p>
  </w:endnote>
  <w:endnote w:type="continuationSeparator" w:id="0">
    <w:p w14:paraId="3A12CA08" w14:textId="77777777" w:rsidR="00FF451C" w:rsidRDefault="00FF451C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D86D0" w14:textId="77777777" w:rsidR="008E1055" w:rsidRDefault="008E10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B1FE7" w14:textId="77777777" w:rsidR="00E75CF3" w:rsidRPr="008574B7" w:rsidRDefault="00E75CF3" w:rsidP="00E75CF3">
    <w:pPr>
      <w:spacing w:after="280"/>
      <w:ind w:left="-1797" w:right="-1752"/>
      <w:contextualSpacing/>
      <w:jc w:val="center"/>
      <w:rPr>
        <w:noProof/>
        <w:sz w:val="18"/>
        <w:szCs w:val="18"/>
      </w:rPr>
    </w:pPr>
    <w:r w:rsidRPr="00FB0FD4">
      <w:rPr>
        <w:noProof/>
        <w:sz w:val="18"/>
        <w:szCs w:val="18"/>
      </w:rPr>
      <w:t xml:space="preserve">GPO Box 9880, Canberra ACT </w:t>
    </w:r>
    <w:proofErr w:type="gramStart"/>
    <w:r w:rsidRPr="00FB0FD4">
      <w:rPr>
        <w:noProof/>
        <w:sz w:val="18"/>
        <w:szCs w:val="18"/>
      </w:rPr>
      <w:t xml:space="preserve">2601 </w:t>
    </w:r>
    <w:r>
      <w:rPr>
        <w:sz w:val="18"/>
        <w:szCs w:val="18"/>
      </w:rPr>
      <w:t xml:space="preserve"> |</w:t>
    </w:r>
    <w:proofErr w:type="gramEnd"/>
    <w:r>
      <w:rPr>
        <w:sz w:val="18"/>
        <w:szCs w:val="18"/>
      </w:rPr>
      <w:t xml:space="preserve"> Phone </w:t>
    </w:r>
    <w:r w:rsidRPr="006441FD">
      <w:rPr>
        <w:sz w:val="18"/>
        <w:szCs w:val="18"/>
      </w:rPr>
      <w:t>1300 488 064</w:t>
    </w:r>
    <w:r>
      <w:rPr>
        <w:sz w:val="18"/>
        <w:szCs w:val="18"/>
      </w:rPr>
      <w:t>| www.dese</w:t>
    </w:r>
    <w:r w:rsidRPr="00C21F39">
      <w:rPr>
        <w:sz w:val="18"/>
        <w:szCs w:val="18"/>
      </w:rPr>
      <w:t xml:space="preserve">.gov.au | ABN </w:t>
    </w:r>
    <w:r>
      <w:rPr>
        <w:noProof/>
        <w:sz w:val="18"/>
        <w:szCs w:val="18"/>
      </w:rPr>
      <w:t>12</w:t>
    </w:r>
    <w:r w:rsidRPr="008574B7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862</w:t>
    </w:r>
    <w:r w:rsidRPr="008574B7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898</w:t>
    </w:r>
    <w:r w:rsidRPr="008574B7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150</w:t>
    </w:r>
  </w:p>
  <w:p w14:paraId="3AC3A3E8" w14:textId="77777777" w:rsidR="00E75CF3" w:rsidRDefault="00E75C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7722E" w14:textId="77777777" w:rsidR="008E1055" w:rsidRDefault="008E1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FDF0F" w14:textId="77777777" w:rsidR="00FF451C" w:rsidRDefault="00FF451C" w:rsidP="0051352E">
      <w:pPr>
        <w:spacing w:after="0" w:line="240" w:lineRule="auto"/>
      </w:pPr>
      <w:r>
        <w:separator/>
      </w:r>
    </w:p>
  </w:footnote>
  <w:footnote w:type="continuationSeparator" w:id="0">
    <w:p w14:paraId="5A6BE5D4" w14:textId="77777777" w:rsidR="00FF451C" w:rsidRDefault="00FF451C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6C60F" w14:textId="77777777" w:rsidR="008E1055" w:rsidRDefault="008E10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BF827" w14:textId="77777777" w:rsidR="008E1055" w:rsidRDefault="008E10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1C9A4" w14:textId="77777777" w:rsidR="008E1055" w:rsidRDefault="008E10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805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322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DCA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3066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BC3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8A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8F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523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021A8E"/>
    <w:multiLevelType w:val="hybridMultilevel"/>
    <w:tmpl w:val="062884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4088668">
    <w:abstractNumId w:val="9"/>
  </w:num>
  <w:num w:numId="2" w16cid:durableId="1790783909">
    <w:abstractNumId w:val="7"/>
  </w:num>
  <w:num w:numId="3" w16cid:durableId="917906671">
    <w:abstractNumId w:val="6"/>
  </w:num>
  <w:num w:numId="4" w16cid:durableId="365521971">
    <w:abstractNumId w:val="5"/>
  </w:num>
  <w:num w:numId="5" w16cid:durableId="53360473">
    <w:abstractNumId w:val="4"/>
  </w:num>
  <w:num w:numId="6" w16cid:durableId="2011523325">
    <w:abstractNumId w:val="8"/>
  </w:num>
  <w:num w:numId="7" w16cid:durableId="381294057">
    <w:abstractNumId w:val="3"/>
  </w:num>
  <w:num w:numId="8" w16cid:durableId="500045136">
    <w:abstractNumId w:val="2"/>
  </w:num>
  <w:num w:numId="9" w16cid:durableId="470944186">
    <w:abstractNumId w:val="1"/>
  </w:num>
  <w:num w:numId="10" w16cid:durableId="1723090438">
    <w:abstractNumId w:val="0"/>
  </w:num>
  <w:num w:numId="11" w16cid:durableId="1778911616">
    <w:abstractNumId w:val="10"/>
  </w:num>
  <w:num w:numId="12" w16cid:durableId="937559844">
    <w:abstractNumId w:val="11"/>
  </w:num>
  <w:num w:numId="13" w16cid:durableId="1291860071">
    <w:abstractNumId w:val="12"/>
  </w:num>
  <w:num w:numId="14" w16cid:durableId="21283798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D1E"/>
    <w:rsid w:val="00031B57"/>
    <w:rsid w:val="00052BBC"/>
    <w:rsid w:val="00057C6A"/>
    <w:rsid w:val="000A453D"/>
    <w:rsid w:val="000B019D"/>
    <w:rsid w:val="000D3F58"/>
    <w:rsid w:val="000D5C4E"/>
    <w:rsid w:val="0011521C"/>
    <w:rsid w:val="00134116"/>
    <w:rsid w:val="00157F35"/>
    <w:rsid w:val="00217EAB"/>
    <w:rsid w:val="0022498C"/>
    <w:rsid w:val="0023182A"/>
    <w:rsid w:val="00236682"/>
    <w:rsid w:val="00243873"/>
    <w:rsid w:val="002724D0"/>
    <w:rsid w:val="002A7840"/>
    <w:rsid w:val="002B1CE5"/>
    <w:rsid w:val="002F4DB3"/>
    <w:rsid w:val="00326842"/>
    <w:rsid w:val="00345C51"/>
    <w:rsid w:val="00350FFA"/>
    <w:rsid w:val="00370A63"/>
    <w:rsid w:val="00382F07"/>
    <w:rsid w:val="003E5BDC"/>
    <w:rsid w:val="003F6BEF"/>
    <w:rsid w:val="00400F51"/>
    <w:rsid w:val="00414677"/>
    <w:rsid w:val="00415167"/>
    <w:rsid w:val="00453C04"/>
    <w:rsid w:val="004548D7"/>
    <w:rsid w:val="004769FD"/>
    <w:rsid w:val="00497764"/>
    <w:rsid w:val="004A1052"/>
    <w:rsid w:val="004B26B3"/>
    <w:rsid w:val="004E4327"/>
    <w:rsid w:val="004F2ED4"/>
    <w:rsid w:val="004F5E3E"/>
    <w:rsid w:val="0051352E"/>
    <w:rsid w:val="00517DA7"/>
    <w:rsid w:val="00520A33"/>
    <w:rsid w:val="00527AE4"/>
    <w:rsid w:val="0055569D"/>
    <w:rsid w:val="00596C69"/>
    <w:rsid w:val="005D0A9F"/>
    <w:rsid w:val="005D7CE7"/>
    <w:rsid w:val="005E2F2A"/>
    <w:rsid w:val="00610A38"/>
    <w:rsid w:val="00630DDF"/>
    <w:rsid w:val="0068178E"/>
    <w:rsid w:val="00690C3F"/>
    <w:rsid w:val="00693720"/>
    <w:rsid w:val="006973A5"/>
    <w:rsid w:val="006A7F04"/>
    <w:rsid w:val="006C7327"/>
    <w:rsid w:val="006D7635"/>
    <w:rsid w:val="006E5D6E"/>
    <w:rsid w:val="006F0008"/>
    <w:rsid w:val="006F72EF"/>
    <w:rsid w:val="00721B03"/>
    <w:rsid w:val="00725221"/>
    <w:rsid w:val="00750541"/>
    <w:rsid w:val="007570DC"/>
    <w:rsid w:val="007840F6"/>
    <w:rsid w:val="007B1ABA"/>
    <w:rsid w:val="007B74C5"/>
    <w:rsid w:val="00837A7F"/>
    <w:rsid w:val="008507C1"/>
    <w:rsid w:val="00861934"/>
    <w:rsid w:val="008E1055"/>
    <w:rsid w:val="008F0AC9"/>
    <w:rsid w:val="00926273"/>
    <w:rsid w:val="0093473D"/>
    <w:rsid w:val="00940754"/>
    <w:rsid w:val="00941A0F"/>
    <w:rsid w:val="00944ECC"/>
    <w:rsid w:val="00953889"/>
    <w:rsid w:val="00972F57"/>
    <w:rsid w:val="00993BE6"/>
    <w:rsid w:val="009950C2"/>
    <w:rsid w:val="00995280"/>
    <w:rsid w:val="00A24E6E"/>
    <w:rsid w:val="00A306ED"/>
    <w:rsid w:val="00A346DD"/>
    <w:rsid w:val="00A43694"/>
    <w:rsid w:val="00A56FC7"/>
    <w:rsid w:val="00A6375B"/>
    <w:rsid w:val="00A668BF"/>
    <w:rsid w:val="00A72575"/>
    <w:rsid w:val="00A74071"/>
    <w:rsid w:val="00A754E4"/>
    <w:rsid w:val="00AA124A"/>
    <w:rsid w:val="00AA22AE"/>
    <w:rsid w:val="00AA2A96"/>
    <w:rsid w:val="00AB2C37"/>
    <w:rsid w:val="00AD2245"/>
    <w:rsid w:val="00AD4055"/>
    <w:rsid w:val="00AE24E2"/>
    <w:rsid w:val="00B100CC"/>
    <w:rsid w:val="00B6689D"/>
    <w:rsid w:val="00B72368"/>
    <w:rsid w:val="00BD0E30"/>
    <w:rsid w:val="00BD5A04"/>
    <w:rsid w:val="00BF32B9"/>
    <w:rsid w:val="00BF66B6"/>
    <w:rsid w:val="00C13DFA"/>
    <w:rsid w:val="00C47058"/>
    <w:rsid w:val="00C54D58"/>
    <w:rsid w:val="00C573E1"/>
    <w:rsid w:val="00C60222"/>
    <w:rsid w:val="00C7127E"/>
    <w:rsid w:val="00C736D3"/>
    <w:rsid w:val="00C92A38"/>
    <w:rsid w:val="00C95DF6"/>
    <w:rsid w:val="00CE013B"/>
    <w:rsid w:val="00CE3565"/>
    <w:rsid w:val="00CE5692"/>
    <w:rsid w:val="00D04267"/>
    <w:rsid w:val="00D17D67"/>
    <w:rsid w:val="00D762E8"/>
    <w:rsid w:val="00D815DF"/>
    <w:rsid w:val="00D9018F"/>
    <w:rsid w:val="00DA1B7B"/>
    <w:rsid w:val="00DB1D89"/>
    <w:rsid w:val="00DB79DF"/>
    <w:rsid w:val="00E300D8"/>
    <w:rsid w:val="00E30C59"/>
    <w:rsid w:val="00E362CD"/>
    <w:rsid w:val="00E75CF3"/>
    <w:rsid w:val="00EA32F7"/>
    <w:rsid w:val="00EE0123"/>
    <w:rsid w:val="00F230CD"/>
    <w:rsid w:val="00F352F9"/>
    <w:rsid w:val="00F4485C"/>
    <w:rsid w:val="00F51C18"/>
    <w:rsid w:val="00F769FF"/>
    <w:rsid w:val="00F81D1E"/>
    <w:rsid w:val="00FA31E2"/>
    <w:rsid w:val="00FF451C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C4C1DA"/>
  <w14:defaultImageDpi w14:val="330"/>
  <w15:chartTrackingRefBased/>
  <w15:docId w15:val="{54DDC50B-98FD-4BB7-A5AF-D3BC0798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DB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1C18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3437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E30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F51C18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827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2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610A38"/>
    <w:pPr>
      <w:spacing w:before="1800" w:after="0"/>
    </w:pPr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610A38"/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2B1CE5"/>
    <w:pPr>
      <w:numPr>
        <w:ilvl w:val="1"/>
      </w:numPr>
      <w:spacing w:after="0"/>
    </w:pPr>
    <w:rPr>
      <w:rFonts w:ascii="Calibri" w:eastAsiaTheme="minorEastAsia" w:hAnsi="Calibri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B100CC"/>
    <w:rPr>
      <w:rFonts w:ascii="Calibri" w:eastAsiaTheme="minorEastAsia" w:hAnsi="Calibri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51C18"/>
    <w:rPr>
      <w:rFonts w:ascii="Calibri" w:eastAsiaTheme="majorEastAsia" w:hAnsi="Calibri" w:cstheme="majorBidi"/>
      <w:b/>
      <w:color w:val="34374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0E30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F51C18"/>
    <w:rPr>
      <w:rFonts w:ascii="Calibri" w:eastAsiaTheme="majorEastAsia" w:hAnsi="Calibri" w:cstheme="majorBidi"/>
      <w:color w:val="00827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2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B100CC"/>
    <w:rPr>
      <w:color w:val="287BB3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22498C"/>
    <w:rPr>
      <w:sz w:val="18"/>
    </w:rPr>
  </w:style>
  <w:style w:type="table" w:customStyle="1" w:styleId="DESE">
    <w:name w:val="DESE"/>
    <w:basedOn w:val="TableNormal"/>
    <w:uiPriority w:val="99"/>
    <w:rsid w:val="0055569D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002D3F" w:themeFill="text2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8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A56FC7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7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Instructions">
    <w:name w:val="Instructions"/>
    <w:basedOn w:val="DefaultParagraphFont"/>
    <w:uiPriority w:val="1"/>
    <w:qFormat/>
    <w:rsid w:val="00941A0F"/>
    <w:rPr>
      <w:color w:val="B6006A" w:themeColor="accent4"/>
    </w:rPr>
  </w:style>
  <w:style w:type="character" w:styleId="UnresolvedMention">
    <w:name w:val="Unresolved Mention"/>
    <w:basedOn w:val="DefaultParagraphFont"/>
    <w:uiPriority w:val="99"/>
    <w:semiHidden/>
    <w:unhideWhenUsed/>
    <w:rsid w:val="006D763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3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3F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3F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F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3F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fsc.gov.au/priva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3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EACA8C40DC448BA54E773FBCAFBF5" ma:contentTypeVersion="20" ma:contentTypeDescription="Create a new document." ma:contentTypeScope="" ma:versionID="13c0da2b65339df1293a40b13433f37a">
  <xsd:schema xmlns:xsd="http://www.w3.org/2001/XMLSchema" xmlns:xs="http://www.w3.org/2001/XMLSchema" xmlns:p="http://schemas.microsoft.com/office/2006/metadata/properties" xmlns:ns2="56c1a76a-3993-402c-b889-bffc930cb825" xmlns:ns3="6e4b1ab6-ec4c-4096-a25c-0c6453cbb475" xmlns:ns4="583cdf2b-c21e-4c25-afa8-dc971cdb7a45" targetNamespace="http://schemas.microsoft.com/office/2006/metadata/properties" ma:root="true" ma:fieldsID="16d6eaaab3787e1fa23d876176956608" ns2:_="" ns3:_="" ns4:_="">
    <xsd:import namespace="56c1a76a-3993-402c-b889-bffc930cb825"/>
    <xsd:import namespace="6e4b1ab6-ec4c-4096-a25c-0c6453cbb475"/>
    <xsd:import namespace="583cdf2b-c21e-4c25-afa8-dc971cdb7a45"/>
    <xsd:element name="properties">
      <xsd:complexType>
        <xsd:sequence>
          <xsd:element name="documentManagement">
            <xsd:complexType>
              <xsd:all>
                <xsd:element ref="ns2:l12b4fd900ec4b6fbdaf3aad0a37adc3" minOccurs="0"/>
                <xsd:element ref="ns2:IsDepartmentDoc" minOccurs="0"/>
                <xsd:element ref="ns3:TaxCatchAll" minOccurs="0"/>
                <xsd:element ref="ns4:pb9c5fc00ce64e0c8f86acc4dcea7dc1" minOccurs="0"/>
                <xsd:element ref="ns4:f3d6d1692bd44bce9eca1ed9819c7928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  <xsd:element ref="ns4:Action" minOccurs="0"/>
                <xsd:element ref="ns4:Updatesrequired_x003f_" minOccurs="0"/>
                <xsd:element ref="ns4:Complete_x003f_" minOccurs="0"/>
                <xsd:element ref="ns4:Teamowner_x003f_" minOccurs="0"/>
                <xsd:element ref="ns4:Teamemail_x003f_" minOccurs="0"/>
                <xsd:element ref="ns4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a76a-3993-402c-b889-bffc930cb825" elementFormDefault="qualified">
    <xsd:import namespace="http://schemas.microsoft.com/office/2006/documentManagement/types"/>
    <xsd:import namespace="http://schemas.microsoft.com/office/infopath/2007/PartnerControls"/>
    <xsd:element name="l12b4fd900ec4b6fbdaf3aad0a37adc3" ma:index="8" nillable="true" ma:taxonomy="true" ma:internalName="l12b4fd900ec4b6fbdaf3aad0a37adc3" ma:taxonomyFieldName="IntranetKeywords" ma:displayName="IntranetKeywords" ma:default="" ma:fieldId="{512b4fd9-00ec-4b6f-bdaf-3aad0a37adc3}" ma:taxonomyMulti="true" ma:sspId="7147e460-a74b-4414-8224-31362e5846fd" ma:termSetId="9f803b6c-19e2-49f0-84da-7893864dd0b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DepartmentDoc" ma:index="9" nillable="true" ma:displayName="IsDepartmentDoc" ma:default="1" ma:internalName="IsDepartmentDo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b1ab6-ec4c-4096-a25c-0c6453cbb475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f355b16f-b2ad-4356-8df0-b27a019c2e19}" ma:internalName="TaxCatchAll" ma:showField="CatchAllData" ma:web="6e4b1ab6-ec4c-4096-a25c-0c6453cbb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cdf2b-c21e-4c25-afa8-dc971cdb7a45" elementFormDefault="qualified">
    <xsd:import namespace="http://schemas.microsoft.com/office/2006/documentManagement/types"/>
    <xsd:import namespace="http://schemas.microsoft.com/office/infopath/2007/PartnerControls"/>
    <xsd:element name="pb9c5fc00ce64e0c8f86acc4dcea7dc1" ma:index="12" nillable="true" ma:taxonomy="true" ma:internalName="pb9c5fc00ce64e0c8f86acc4dcea7dc1" ma:taxonomyFieldName="Stream" ma:displayName="Stream" ma:readOnly="false" ma:default="3;#Legal|c32fdd91-6b00-4947-b540-ef08004afbd3" ma:fieldId="{9b9c5fc0-0ce6-4e0c-8f86-acc4dcea7dc1}" ma:taxonomyMulti="true" ma:sspId="7147e460-a74b-4414-8224-31362e5846fd" ma:termSetId="a96dd698-2f17-4716-bb91-3ee8aa139f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d6d1692bd44bce9eca1ed9819c7928" ma:index="13" nillable="true" ma:taxonomy="true" ma:internalName="f3d6d1692bd44bce9eca1ed9819c7928" ma:taxonomyFieldName="DocumentType" ma:displayName="DocumentType" ma:default="" ma:fieldId="{f3d6d169-2bd4-4bce-9eca-1ed9819c7928}" ma:sspId="7147e460-a74b-4414-8224-31362e5846fd" ma:termSetId="91ecbc5a-a49c-4a8d-b238-05d9454f4a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ction" ma:index="20" nillable="true" ma:displayName="Action" ma:format="Dropdown" ma:internalName="A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lete"/>
                    <xsd:enumeration value="Keep"/>
                    <xsd:enumeration value="Review"/>
                    <xsd:enumeration value="Update"/>
                  </xsd:restriction>
                </xsd:simpleType>
              </xsd:element>
            </xsd:sequence>
          </xsd:extension>
        </xsd:complexContent>
      </xsd:complexType>
    </xsd:element>
    <xsd:element name="Updatesrequired_x003f_" ma:index="21" nillable="true" ma:displayName="Updates required?" ma:format="Dropdown" ma:internalName="Updatesrequired_x003f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eck accuracy"/>
                    <xsd:enumeration value="Check relevancy"/>
                    <xsd:enumeration value="Fix broken links"/>
                    <xsd:enumeration value="Move location"/>
                    <xsd:enumeration value="Remove DESE info/branding"/>
                    <xsd:enumeration value="Update email"/>
                    <xsd:enumeration value="Update name"/>
                  </xsd:restriction>
                </xsd:simpleType>
              </xsd:element>
            </xsd:sequence>
          </xsd:extension>
        </xsd:complexContent>
      </xsd:complexType>
    </xsd:element>
    <xsd:element name="Complete_x003f_" ma:index="22" nillable="true" ma:displayName="Complete?" ma:default="0" ma:format="Dropdown" ma:internalName="Complete_x003f_">
      <xsd:simpleType>
        <xsd:restriction base="dms:Boolean"/>
      </xsd:simpleType>
    </xsd:element>
    <xsd:element name="Teamowner_x003f_" ma:index="23" nillable="true" ma:displayName="Team owner?" ma:format="Dropdown" ma:internalName="Teamowner_x003f_">
      <xsd:simpleType>
        <xsd:restriction base="dms:Note">
          <xsd:maxLength value="255"/>
        </xsd:restriction>
      </xsd:simpleType>
    </xsd:element>
    <xsd:element name="Teamemail_x003f_" ma:index="24" nillable="true" ma:displayName="Team email?" ma:format="Dropdown" ma:internalName="Teamemail_x003f_">
      <xsd:simpleType>
        <xsd:restriction base="dms:Note">
          <xsd:maxLength value="255"/>
        </xsd:restriction>
      </xsd:simple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4b1ab6-ec4c-4096-a25c-0c6453cbb475">
      <Value>43</Value>
      <Value>3</Value>
    </TaxCatchAll>
    <IsDepartmentDoc xmlns="56c1a76a-3993-402c-b889-bffc930cb825">true</IsDepartmentDoc>
    <l12b4fd900ec4b6fbdaf3aad0a37adc3 xmlns="56c1a76a-3993-402c-b889-bffc930cb825">
      <Terms xmlns="http://schemas.microsoft.com/office/infopath/2007/PartnerControls"/>
    </l12b4fd900ec4b6fbdaf3aad0a37adc3>
    <f3d6d1692bd44bce9eca1ed9819c7928 xmlns="583cdf2b-c21e-4c25-afa8-dc971cdb7a4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53a221cc-9320-4def-8306-8b4e731f6e2e</TermId>
        </TermInfo>
      </Terms>
    </f3d6d1692bd44bce9eca1ed9819c7928>
    <pb9c5fc00ce64e0c8f86acc4dcea7dc1 xmlns="583cdf2b-c21e-4c25-afa8-dc971cdb7a4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c32fdd91-6b00-4947-b540-ef08004afbd3</TermId>
        </TermInfo>
      </Terms>
    </pb9c5fc00ce64e0c8f86acc4dcea7dc1>
    <Action xmlns="583cdf2b-c21e-4c25-afa8-dc971cdb7a45">
      <Value>Keep</Value>
    </Action>
    <Updatesrequired_x003f_ xmlns="583cdf2b-c21e-4c25-afa8-dc971cdb7a45" xsi:nil="true"/>
    <Comments xmlns="583cdf2b-c21e-4c25-afa8-dc971cdb7a45">No updates required.</Comments>
    <Complete_x003f_ xmlns="583cdf2b-c21e-4c25-afa8-dc971cdb7a45">true</Complete_x003f_>
    <Teamemail_x003f_ xmlns="583cdf2b-c21e-4c25-afa8-dc971cdb7a45">privacy@dewr.gov.au</Teamemail_x003f_>
    <Teamowner_x003f_ xmlns="583cdf2b-c21e-4c25-afa8-dc971cdb7a45">Information Law Team</Teamowner_x003f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ABF0D-7105-4458-96CF-61B434567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1a76a-3993-402c-b889-bffc930cb825"/>
    <ds:schemaRef ds:uri="6e4b1ab6-ec4c-4096-a25c-0c6453cbb475"/>
    <ds:schemaRef ds:uri="583cdf2b-c21e-4c25-afa8-dc971cdb7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6e4b1ab6-ec4c-4096-a25c-0c6453cbb475"/>
    <ds:schemaRef ds:uri="56c1a76a-3993-402c-b889-bffc930cb825"/>
    <ds:schemaRef ds:uri="583cdf2b-c21e-4c25-afa8-dc971cdb7a45"/>
  </ds:schemaRefs>
</ds:datastoreItem>
</file>

<file path=customXml/itemProps4.xml><?xml version="1.0" encoding="utf-8"?>
<ds:datastoreItem xmlns:ds="http://schemas.openxmlformats.org/officeDocument/2006/customXml" ds:itemID="{8E83FF66-80EB-48D1-9B21-9C5B60EC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DEWR - Template - Privacy statement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DEWR - Template - Privacy statement</dc:title>
  <dc:subject/>
  <dc:creator>CANNING,Blain</dc:creator>
  <cp:keywords>DEWR - Template - Privacy statement</cp:keywords>
  <dc:description/>
  <cp:lastModifiedBy>GARDINER,Cari</cp:lastModifiedBy>
  <cp:revision>2</cp:revision>
  <dcterms:created xsi:type="dcterms:W3CDTF">2024-09-26T03:54:00Z</dcterms:created>
  <dcterms:modified xsi:type="dcterms:W3CDTF">2024-09-26T03:54:00Z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0x010100931EACA8C40DC448BA54E773FBCAFBF5</vt:lpwstr>
  </property>
  <property fmtid="{D5CDD505-2E9C-101B-9397-08002B2CF9AE}" pid="3" name="ItemKeywords">
    <vt:lpwstr>2369;#privacy|1c5bb476-92ef-46e1-9908-52af4a2d31f4</vt:lpwstr>
  </property>
  <property fmtid="{D5CDD505-2E9C-101B-9397-08002B2CF9AE}" pid="4" name="ItemFunction">
    <vt:lpwstr>2007;#legal|3974ac4a-eb3b-4e4e-88c4-9636958f91d3</vt:lpwstr>
  </property>
  <property fmtid="{D5CDD505-2E9C-101B-9397-08002B2CF9AE}" pid="5" name="ItemType">
    <vt:lpwstr>1999;#template|60f4875c-5740-43a9-8840-cfcba2da81bd</vt:lpwstr>
  </property>
  <property fmtid="{D5CDD505-2E9C-101B-9397-08002B2CF9AE}" pid="6" name="la020d86e283469abb02d1589f8af8a1">
    <vt:lpwstr>legal|3974ac4a-eb3b-4e4e-88c4-9636958f91d3</vt:lpwstr>
  </property>
  <property fmtid="{D5CDD505-2E9C-101B-9397-08002B2CF9AE}" pid="7" name="idf49b01858c4ab7b49fec8a6554c79a">
    <vt:lpwstr>template|60f4875c-5740-43a9-8840-cfcba2da81bd</vt:lpwstr>
  </property>
  <property fmtid="{D5CDD505-2E9C-101B-9397-08002B2CF9AE}" pid="8" name="TaxCatchAll">
    <vt:lpwstr>2007;#legal|3974ac4a-eb3b-4e4e-88c4-9636958f91d3;#1999;#template|60f4875c-5740-43a9-8840-cfcba2da81bd;#2369;#privacy|1c5bb476-92ef-46e1-9908-52af4a2d31f4</vt:lpwstr>
  </property>
  <property fmtid="{D5CDD505-2E9C-101B-9397-08002B2CF9AE}" pid="9" name="pfc532bc3d924724be3e431fa8a34286">
    <vt:lpwstr>privacy|1c5bb476-92ef-46e1-9908-52af4a2d31f4</vt:lpwstr>
  </property>
  <property fmtid="{D5CDD505-2E9C-101B-9397-08002B2CF9AE}" pid="10" name="ItemSubFunction">
    <vt:lpwstr>Privacy</vt:lpwstr>
  </property>
  <property fmtid="{D5CDD505-2E9C-101B-9397-08002B2CF9AE}" pid="11" name="MSIP_Label_79d889eb-932f-4752-8739-64d25806ef64_Enabled">
    <vt:lpwstr>true</vt:lpwstr>
  </property>
  <property fmtid="{D5CDD505-2E9C-101B-9397-08002B2CF9AE}" pid="12" name="MSIP_Label_79d889eb-932f-4752-8739-64d25806ef64_SetDate">
    <vt:lpwstr>2022-07-19T00:50:08Z</vt:lpwstr>
  </property>
  <property fmtid="{D5CDD505-2E9C-101B-9397-08002B2CF9AE}" pid="13" name="MSIP_Label_79d889eb-932f-4752-8739-64d25806ef64_Method">
    <vt:lpwstr>Privileged</vt:lpwstr>
  </property>
  <property fmtid="{D5CDD505-2E9C-101B-9397-08002B2CF9AE}" pid="14" name="MSIP_Label_79d889eb-932f-4752-8739-64d25806ef64_Name">
    <vt:lpwstr>79d889eb-932f-4752-8739-64d25806ef64</vt:lpwstr>
  </property>
  <property fmtid="{D5CDD505-2E9C-101B-9397-08002B2CF9AE}" pid="15" name="MSIP_Label_79d889eb-932f-4752-8739-64d25806ef64_SiteId">
    <vt:lpwstr>dd0cfd15-4558-4b12-8bad-ea26984fc417</vt:lpwstr>
  </property>
  <property fmtid="{D5CDD505-2E9C-101B-9397-08002B2CF9AE}" pid="16" name="MSIP_Label_79d889eb-932f-4752-8739-64d25806ef64_ActionId">
    <vt:lpwstr>9b99b7ac-ce74-4d42-8e9b-6e303b84a70a</vt:lpwstr>
  </property>
  <property fmtid="{D5CDD505-2E9C-101B-9397-08002B2CF9AE}" pid="17" name="MSIP_Label_79d889eb-932f-4752-8739-64d25806ef64_ContentBits">
    <vt:lpwstr>0</vt:lpwstr>
  </property>
  <property fmtid="{D5CDD505-2E9C-101B-9397-08002B2CF9AE}" pid="18" name="Order">
    <vt:r8>219400</vt:r8>
  </property>
  <property fmtid="{D5CDD505-2E9C-101B-9397-08002B2CF9AE}" pid="19" name="_ExtendedDescription">
    <vt:lpwstr>DEWR - Template - Privacy statement</vt:lpwstr>
  </property>
  <property fmtid="{D5CDD505-2E9C-101B-9397-08002B2CF9AE}" pid="20" name="DocumentType">
    <vt:lpwstr>43;#Template|53a221cc-9320-4def-8306-8b4e731f6e2e</vt:lpwstr>
  </property>
  <property fmtid="{D5CDD505-2E9C-101B-9397-08002B2CF9AE}" pid="21" name="Stream">
    <vt:lpwstr>3;#Legal|c32fdd91-6b00-4947-b540-ef08004afbd3</vt:lpwstr>
  </property>
  <property fmtid="{D5CDD505-2E9C-101B-9397-08002B2CF9AE}" pid="22" name="IntranetKeywords">
    <vt:lpwstr/>
  </property>
</Properties>
</file>